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ED" w:rsidRPr="00D7580C" w:rsidRDefault="005305ED" w:rsidP="005305ED">
      <w:pPr>
        <w:spacing w:line="360" w:lineRule="auto"/>
        <w:ind w:left="2832" w:firstLine="708"/>
        <w:jc w:val="both"/>
        <w:rPr>
          <w:b/>
          <w:u w:val="single"/>
          <w:lang w:val="es-AR" w:eastAsia="es-AR"/>
        </w:rPr>
      </w:pPr>
      <w:r w:rsidRPr="00D7580C">
        <w:rPr>
          <w:b/>
          <w:u w:val="single"/>
          <w:lang w:val="es-AR" w:eastAsia="es-AR"/>
        </w:rPr>
        <w:t>DISPOSICIÓN Nº</w:t>
      </w:r>
      <w:r>
        <w:rPr>
          <w:b/>
          <w:u w:val="single"/>
          <w:lang w:val="es-AR" w:eastAsia="es-AR"/>
        </w:rPr>
        <w:t>146</w:t>
      </w:r>
    </w:p>
    <w:p w:rsidR="005305ED" w:rsidRPr="00D7580C" w:rsidRDefault="005305ED" w:rsidP="005305ED">
      <w:pPr>
        <w:spacing w:line="360" w:lineRule="auto"/>
        <w:jc w:val="both"/>
        <w:rPr>
          <w:b/>
          <w:lang w:val="es-AR" w:eastAsia="es-AR"/>
        </w:rPr>
      </w:pPr>
      <w:r w:rsidRPr="00D7580C">
        <w:rPr>
          <w:b/>
          <w:lang w:val="es-AR" w:eastAsia="es-AR"/>
        </w:rPr>
        <w:tab/>
      </w:r>
      <w:r w:rsidRPr="00D7580C">
        <w:rPr>
          <w:b/>
          <w:lang w:val="es-AR" w:eastAsia="es-AR"/>
        </w:rPr>
        <w:tab/>
      </w:r>
      <w:r w:rsidRPr="00D7580C">
        <w:rPr>
          <w:b/>
          <w:lang w:val="es-AR" w:eastAsia="es-AR"/>
        </w:rPr>
        <w:tab/>
      </w:r>
      <w:r w:rsidRPr="00D7580C">
        <w:rPr>
          <w:b/>
          <w:lang w:val="es-AR" w:eastAsia="es-AR"/>
        </w:rPr>
        <w:tab/>
        <w:t xml:space="preserve">  </w:t>
      </w:r>
      <w:r>
        <w:rPr>
          <w:b/>
          <w:lang w:val="es-AR" w:eastAsia="es-AR"/>
        </w:rPr>
        <w:t xml:space="preserve">                              </w:t>
      </w:r>
      <w:r w:rsidRPr="00D7580C">
        <w:rPr>
          <w:b/>
          <w:lang w:val="es-AR" w:eastAsia="es-AR"/>
        </w:rPr>
        <w:t xml:space="preserve"> </w:t>
      </w:r>
      <w:r>
        <w:rPr>
          <w:b/>
          <w:lang w:val="es-AR" w:eastAsia="es-AR"/>
        </w:rPr>
        <w:t>C</w:t>
      </w:r>
      <w:r w:rsidRPr="00D7580C">
        <w:rPr>
          <w:b/>
          <w:lang w:val="es-AR" w:eastAsia="es-AR"/>
        </w:rPr>
        <w:t xml:space="preserve">orrientes, </w:t>
      </w:r>
      <w:r>
        <w:rPr>
          <w:b/>
          <w:lang w:val="es-AR" w:eastAsia="es-AR"/>
        </w:rPr>
        <w:t>23 de diciembre de 2019.-</w:t>
      </w:r>
      <w:r w:rsidRPr="00D7580C">
        <w:rPr>
          <w:b/>
          <w:lang w:val="es-AR" w:eastAsia="es-AR"/>
        </w:rPr>
        <w:t xml:space="preserve"> </w:t>
      </w:r>
    </w:p>
    <w:p w:rsidR="005305ED" w:rsidRPr="00D7580C" w:rsidRDefault="005305ED" w:rsidP="005305ED">
      <w:pPr>
        <w:spacing w:line="360" w:lineRule="auto"/>
        <w:jc w:val="both"/>
        <w:rPr>
          <w:b/>
          <w:u w:val="single"/>
          <w:lang w:val="es-AR" w:eastAsia="es-AR"/>
        </w:rPr>
      </w:pPr>
    </w:p>
    <w:p w:rsidR="005305ED" w:rsidRPr="00D7580C" w:rsidRDefault="005305ED" w:rsidP="005305ED">
      <w:pPr>
        <w:spacing w:line="360" w:lineRule="auto"/>
        <w:jc w:val="both"/>
        <w:rPr>
          <w:b/>
          <w:u w:val="single"/>
          <w:lang w:val="es-AR" w:eastAsia="es-AR"/>
        </w:rPr>
      </w:pPr>
      <w:r w:rsidRPr="00D7580C">
        <w:rPr>
          <w:b/>
          <w:u w:val="single"/>
          <w:lang w:val="es-AR" w:eastAsia="es-AR"/>
        </w:rPr>
        <w:t xml:space="preserve">VISTO:            </w:t>
      </w:r>
    </w:p>
    <w:p w:rsidR="005305ED" w:rsidRDefault="005305ED" w:rsidP="005305ED">
      <w:pPr>
        <w:spacing w:line="360" w:lineRule="auto"/>
        <w:jc w:val="both"/>
        <w:rPr>
          <w:lang w:val="es-AR" w:eastAsia="es-AR"/>
        </w:rPr>
      </w:pPr>
      <w:r w:rsidRPr="00D7580C">
        <w:rPr>
          <w:lang w:val="es-AR" w:eastAsia="es-AR"/>
        </w:rPr>
        <w:t xml:space="preserve">    </w:t>
      </w:r>
      <w:r w:rsidRPr="00D7580C">
        <w:rPr>
          <w:lang w:val="es-AR" w:eastAsia="es-AR"/>
        </w:rPr>
        <w:tab/>
      </w:r>
      <w:r w:rsidRPr="00D7580C">
        <w:rPr>
          <w:lang w:val="es-AR" w:eastAsia="es-AR"/>
        </w:rPr>
        <w:tab/>
      </w:r>
      <w:r w:rsidRPr="00D7580C">
        <w:rPr>
          <w:lang w:val="es-AR" w:eastAsia="es-AR"/>
        </w:rPr>
        <w:tab/>
      </w:r>
      <w:r w:rsidRPr="00D7580C">
        <w:rPr>
          <w:lang w:val="es-AR" w:eastAsia="es-AR"/>
        </w:rPr>
        <w:tab/>
        <w:t xml:space="preserve">         </w:t>
      </w:r>
      <w:r>
        <w:rPr>
          <w:lang w:val="es-AR" w:eastAsia="es-AR"/>
        </w:rPr>
        <w:t xml:space="preserve">Lo dispuesto por el Decreto Nº3682 de fecha 18 de diciembre de 2019 dictada por el Poder Ejecutivo respecto a la feria administrativa en todas las reparticiones de la Administración Pública provincial, y </w:t>
      </w:r>
    </w:p>
    <w:p w:rsidR="005305ED" w:rsidRDefault="005305ED" w:rsidP="005305ED">
      <w:pPr>
        <w:spacing w:line="360" w:lineRule="auto"/>
        <w:jc w:val="both"/>
        <w:rPr>
          <w:lang w:val="es-AR" w:eastAsia="es-AR"/>
        </w:rPr>
      </w:pPr>
    </w:p>
    <w:p w:rsidR="005305ED" w:rsidRDefault="005305ED" w:rsidP="005305ED">
      <w:pPr>
        <w:spacing w:line="360" w:lineRule="auto"/>
        <w:jc w:val="both"/>
        <w:rPr>
          <w:lang w:val="es-AR" w:eastAsia="es-AR"/>
        </w:rPr>
      </w:pPr>
    </w:p>
    <w:p w:rsidR="005305ED" w:rsidRDefault="005305ED" w:rsidP="005305ED">
      <w:pPr>
        <w:spacing w:line="360" w:lineRule="auto"/>
        <w:jc w:val="both"/>
        <w:rPr>
          <w:b/>
          <w:u w:val="single"/>
          <w:lang w:val="es-AR" w:eastAsia="es-AR"/>
        </w:rPr>
      </w:pPr>
      <w:r w:rsidRPr="00D7580C">
        <w:rPr>
          <w:b/>
          <w:u w:val="single"/>
          <w:lang w:val="es-AR" w:eastAsia="es-AR"/>
        </w:rPr>
        <w:t>CONSIDERANDO:</w:t>
      </w:r>
    </w:p>
    <w:p w:rsidR="005305ED" w:rsidRPr="00633EC5" w:rsidRDefault="005305ED" w:rsidP="005305ED">
      <w:pPr>
        <w:spacing w:line="360" w:lineRule="auto"/>
        <w:jc w:val="both"/>
        <w:rPr>
          <w:lang w:val="es-AR" w:eastAsia="es-AR"/>
        </w:rPr>
      </w:pPr>
      <w:r>
        <w:rPr>
          <w:b/>
          <w:lang w:val="es-AR" w:eastAsia="es-AR"/>
        </w:rPr>
        <w:tab/>
      </w:r>
      <w:r>
        <w:rPr>
          <w:b/>
          <w:lang w:val="es-AR" w:eastAsia="es-AR"/>
        </w:rPr>
        <w:tab/>
      </w:r>
      <w:r>
        <w:rPr>
          <w:b/>
          <w:lang w:val="es-AR" w:eastAsia="es-AR"/>
        </w:rPr>
        <w:tab/>
      </w:r>
      <w:r>
        <w:rPr>
          <w:b/>
          <w:lang w:val="es-AR" w:eastAsia="es-AR"/>
        </w:rPr>
        <w:tab/>
        <w:t xml:space="preserve">           </w:t>
      </w:r>
      <w:r w:rsidRPr="00633EC5">
        <w:rPr>
          <w:lang w:val="es-AR" w:eastAsia="es-AR"/>
        </w:rPr>
        <w:t>Que, el mencionado Decreto establece dos per</w:t>
      </w:r>
      <w:r>
        <w:rPr>
          <w:lang w:val="es-AR" w:eastAsia="es-AR"/>
        </w:rPr>
        <w:t>í</w:t>
      </w:r>
      <w:r w:rsidRPr="00633EC5">
        <w:rPr>
          <w:lang w:val="es-AR" w:eastAsia="es-AR"/>
        </w:rPr>
        <w:t>odos en el cual los agentes podrán utilizarl</w:t>
      </w:r>
      <w:r>
        <w:rPr>
          <w:lang w:val="es-AR" w:eastAsia="es-AR"/>
        </w:rPr>
        <w:t>a</w:t>
      </w:r>
      <w:r w:rsidRPr="00633EC5">
        <w:rPr>
          <w:lang w:val="es-AR" w:eastAsia="es-AR"/>
        </w:rPr>
        <w:t>: 1º los días 26 y 27 de diciembre de 2019 y 2 y 3 de enero de 2020 y 2) los días 6,7,8,9, y 10 de enero de 2020.</w:t>
      </w:r>
    </w:p>
    <w:p w:rsidR="005305ED" w:rsidRDefault="005305ED" w:rsidP="005305ED">
      <w:pPr>
        <w:spacing w:line="360" w:lineRule="auto"/>
        <w:jc w:val="both"/>
        <w:rPr>
          <w:lang w:val="es-AR" w:eastAsia="es-AR"/>
        </w:rPr>
      </w:pPr>
      <w:r>
        <w:rPr>
          <w:b/>
          <w:lang w:val="es-AR" w:eastAsia="es-AR"/>
        </w:rPr>
        <w:tab/>
      </w:r>
      <w:r>
        <w:rPr>
          <w:b/>
          <w:lang w:val="es-AR" w:eastAsia="es-AR"/>
        </w:rPr>
        <w:tab/>
      </w:r>
      <w:r>
        <w:rPr>
          <w:b/>
          <w:lang w:val="es-AR" w:eastAsia="es-AR"/>
        </w:rPr>
        <w:tab/>
      </w:r>
      <w:r>
        <w:rPr>
          <w:b/>
          <w:lang w:val="es-AR" w:eastAsia="es-AR"/>
        </w:rPr>
        <w:tab/>
      </w:r>
      <w:r>
        <w:rPr>
          <w:b/>
          <w:lang w:val="es-AR" w:eastAsia="es-AR"/>
        </w:rPr>
        <w:tab/>
      </w:r>
      <w:r w:rsidRPr="00633EC5">
        <w:rPr>
          <w:lang w:val="es-AR" w:eastAsia="es-AR"/>
        </w:rPr>
        <w:t>Que, a fin de</w:t>
      </w:r>
      <w:r>
        <w:rPr>
          <w:b/>
          <w:lang w:val="es-AR" w:eastAsia="es-AR"/>
        </w:rPr>
        <w:t xml:space="preserve"> </w:t>
      </w:r>
      <w:r w:rsidRPr="00D7580C">
        <w:rPr>
          <w:lang w:val="es-AR" w:eastAsia="es-AR"/>
        </w:rPr>
        <w:t xml:space="preserve">la expedición </w:t>
      </w:r>
      <w:r>
        <w:rPr>
          <w:lang w:val="es-AR" w:eastAsia="es-AR"/>
        </w:rPr>
        <w:t xml:space="preserve">en tiempo y forma </w:t>
      </w:r>
      <w:r w:rsidRPr="00D7580C">
        <w:rPr>
          <w:lang w:val="es-AR" w:eastAsia="es-AR"/>
        </w:rPr>
        <w:t xml:space="preserve">de los documentos previstos en los arts. 2º de la Ley 17.801, 3º de la Ley Provincial 4298 y demás leyes especiales </w:t>
      </w:r>
      <w:r>
        <w:rPr>
          <w:lang w:val="es-AR" w:eastAsia="es-AR"/>
        </w:rPr>
        <w:t xml:space="preserve">vigentes, en virtud de las facultades conferidas por el decreto de cita corresponde a esta Dirección arbitrar las medidas necesarias para que el personal garantice la normal prestación de los servicios registrales en ambos periodos. </w:t>
      </w:r>
    </w:p>
    <w:p w:rsidR="005305ED" w:rsidRPr="00D7580C" w:rsidRDefault="005305ED" w:rsidP="005305ED">
      <w:pPr>
        <w:spacing w:line="360" w:lineRule="auto"/>
        <w:jc w:val="both"/>
        <w:rPr>
          <w:lang w:val="es-AR" w:eastAsia="es-AR"/>
        </w:rPr>
      </w:pPr>
      <w:r>
        <w:rPr>
          <w:lang w:val="es-AR" w:eastAsia="es-AR"/>
        </w:rPr>
        <w:tab/>
      </w:r>
      <w:r>
        <w:rPr>
          <w:lang w:val="es-AR" w:eastAsia="es-AR"/>
        </w:rPr>
        <w:tab/>
      </w:r>
      <w:r>
        <w:rPr>
          <w:lang w:val="es-AR" w:eastAsia="es-AR"/>
        </w:rPr>
        <w:tab/>
      </w:r>
      <w:r>
        <w:rPr>
          <w:lang w:val="es-AR" w:eastAsia="es-AR"/>
        </w:rPr>
        <w:tab/>
      </w:r>
      <w:r>
        <w:rPr>
          <w:lang w:val="es-AR" w:eastAsia="es-AR"/>
        </w:rPr>
        <w:tab/>
        <w:t xml:space="preserve"> Que, teniendo en cuenta el gran volumen de ingreso de documentaciones en el corriente mes de aproximadamente ochocientas escrituras, </w:t>
      </w:r>
      <w:r w:rsidRPr="00D7580C">
        <w:rPr>
          <w:lang w:val="es-AR" w:eastAsia="es-AR"/>
        </w:rPr>
        <w:t xml:space="preserve">la complejidad actual de algunas </w:t>
      </w:r>
      <w:r>
        <w:rPr>
          <w:lang w:val="es-AR" w:eastAsia="es-AR"/>
        </w:rPr>
        <w:t>de ellas</w:t>
      </w:r>
      <w:r w:rsidRPr="00D7580C">
        <w:rPr>
          <w:lang w:val="es-AR" w:eastAsia="es-AR"/>
        </w:rPr>
        <w:t xml:space="preserve"> y el cúmulo de tareas, torna indispensable que los registradores en las distintas aéreas se avoquen exclusivamente al estudio y calificación con la mayor concentración posible sin interrupción de ninguna naturaleza a fin de evitar errores u omisiones en la confección de los asientos. </w:t>
      </w:r>
    </w:p>
    <w:p w:rsidR="005305ED" w:rsidRDefault="005305ED" w:rsidP="005305ED">
      <w:pPr>
        <w:spacing w:line="360" w:lineRule="auto"/>
        <w:jc w:val="both"/>
        <w:rPr>
          <w:lang w:val="es-AR" w:eastAsia="es-AR"/>
        </w:rPr>
      </w:pPr>
      <w:r w:rsidRPr="00D7580C">
        <w:rPr>
          <w:lang w:val="es-AR" w:eastAsia="es-AR"/>
        </w:rPr>
        <w:tab/>
      </w:r>
      <w:r w:rsidRPr="00D7580C">
        <w:rPr>
          <w:lang w:val="es-AR" w:eastAsia="es-AR"/>
        </w:rPr>
        <w:tab/>
      </w:r>
      <w:r w:rsidRPr="00D7580C">
        <w:rPr>
          <w:lang w:val="es-AR" w:eastAsia="es-AR"/>
        </w:rPr>
        <w:tab/>
      </w:r>
      <w:r w:rsidRPr="00D7580C">
        <w:rPr>
          <w:lang w:val="es-AR" w:eastAsia="es-AR"/>
        </w:rPr>
        <w:tab/>
      </w:r>
      <w:r w:rsidRPr="00D7580C">
        <w:rPr>
          <w:lang w:val="es-AR" w:eastAsia="es-AR"/>
        </w:rPr>
        <w:tab/>
      </w:r>
      <w:r>
        <w:rPr>
          <w:lang w:val="es-AR" w:eastAsia="es-AR"/>
        </w:rPr>
        <w:t xml:space="preserve">  </w:t>
      </w:r>
      <w:r w:rsidRPr="00D7580C">
        <w:rPr>
          <w:lang w:val="es-AR" w:eastAsia="es-AR"/>
        </w:rPr>
        <w:t xml:space="preserve">Que, </w:t>
      </w:r>
      <w:r>
        <w:rPr>
          <w:lang w:val="es-AR" w:eastAsia="es-AR"/>
        </w:rPr>
        <w:t xml:space="preserve">atento a ello y </w:t>
      </w:r>
      <w:r w:rsidRPr="00D7580C">
        <w:rPr>
          <w:lang w:val="es-AR" w:eastAsia="es-AR"/>
        </w:rPr>
        <w:t xml:space="preserve">a efectos de </w:t>
      </w:r>
      <w:r>
        <w:rPr>
          <w:lang w:val="es-AR" w:eastAsia="es-AR"/>
        </w:rPr>
        <w:t xml:space="preserve">no generar atrasos de ninguna naturaleza, </w:t>
      </w:r>
      <w:r w:rsidRPr="00D7580C">
        <w:rPr>
          <w:lang w:val="es-AR" w:eastAsia="es-AR"/>
        </w:rPr>
        <w:t xml:space="preserve">se impone tomar medidas que hacen al funcionamiento de la atención </w:t>
      </w:r>
      <w:r>
        <w:rPr>
          <w:lang w:val="es-AR" w:eastAsia="es-AR"/>
        </w:rPr>
        <w:t xml:space="preserve">al público, ingreso de documentaciones y establecer las guardias respectivas conforme lo establece el Decreto del Ejecutivo  Provincial. </w:t>
      </w:r>
    </w:p>
    <w:p w:rsidR="005305ED" w:rsidRPr="00D7580C" w:rsidRDefault="005305ED" w:rsidP="005305ED">
      <w:pPr>
        <w:spacing w:line="360" w:lineRule="auto"/>
        <w:jc w:val="both"/>
        <w:rPr>
          <w:b/>
          <w:lang w:val="es-AR" w:eastAsia="es-AR"/>
        </w:rPr>
      </w:pPr>
      <w:r w:rsidRPr="00D7580C">
        <w:rPr>
          <w:lang w:val="es-AR" w:eastAsia="es-AR"/>
        </w:rPr>
        <w:tab/>
      </w:r>
      <w:r w:rsidRPr="00D7580C">
        <w:rPr>
          <w:lang w:val="es-AR" w:eastAsia="es-AR"/>
        </w:rPr>
        <w:tab/>
      </w:r>
      <w:r w:rsidRPr="00D7580C">
        <w:rPr>
          <w:lang w:val="es-AR" w:eastAsia="es-AR"/>
        </w:rPr>
        <w:tab/>
      </w:r>
      <w:r w:rsidRPr="00D7580C">
        <w:rPr>
          <w:lang w:val="es-AR" w:eastAsia="es-AR"/>
        </w:rPr>
        <w:tab/>
      </w:r>
      <w:r w:rsidRPr="00D7580C">
        <w:rPr>
          <w:lang w:val="es-AR" w:eastAsia="es-AR"/>
        </w:rPr>
        <w:tab/>
      </w:r>
      <w:r>
        <w:rPr>
          <w:lang w:val="es-AR" w:eastAsia="es-AR"/>
        </w:rPr>
        <w:t xml:space="preserve"> </w:t>
      </w:r>
      <w:r w:rsidRPr="00D7580C">
        <w:rPr>
          <w:lang w:val="es-AR" w:eastAsia="es-AR"/>
        </w:rPr>
        <w:t xml:space="preserve"> Que, el art. 80° establece: </w:t>
      </w:r>
      <w:r w:rsidRPr="00D7580C">
        <w:rPr>
          <w:b/>
          <w:lang w:val="es-AR" w:eastAsia="es-AR"/>
        </w:rPr>
        <w:t xml:space="preserve">“Sin perjuicio de las atribuciones que esta Ley confiere a la Dirección, compete a la misma: 1) Orientar la actividad del Organismo dando al personal las instrucciones que convengan al mejor servicio, procurando establecer y mantener unidad funcional y de interpretación. 2) Aplicar y hacer cumplir las leyes, decretos, reglamentos referidos </w:t>
      </w:r>
      <w:r w:rsidRPr="00D7580C">
        <w:rPr>
          <w:b/>
          <w:lang w:val="es-AR" w:eastAsia="es-AR"/>
        </w:rPr>
        <w:lastRenderedPageBreak/>
        <w:t>a la función registral y proponer las modificaciones que requiera la estructura orgánica …; 6) Fijar turnos de tareas en las distintas dependencias, conforme con sus labores específicas”.</w:t>
      </w:r>
    </w:p>
    <w:p w:rsidR="005305ED" w:rsidRPr="00D7580C" w:rsidRDefault="005305ED" w:rsidP="005305ED">
      <w:pPr>
        <w:spacing w:line="360" w:lineRule="auto"/>
        <w:jc w:val="both"/>
        <w:rPr>
          <w:lang w:val="es-AR" w:eastAsia="es-AR"/>
        </w:rPr>
      </w:pPr>
      <w:r w:rsidRPr="00D7580C">
        <w:rPr>
          <w:lang w:val="es-AR" w:eastAsia="es-AR"/>
        </w:rPr>
        <w:tab/>
      </w:r>
      <w:r w:rsidRPr="00D7580C">
        <w:rPr>
          <w:lang w:val="es-AR" w:eastAsia="es-AR"/>
        </w:rPr>
        <w:tab/>
      </w:r>
      <w:r w:rsidRPr="00D7580C">
        <w:rPr>
          <w:lang w:val="es-AR" w:eastAsia="es-AR"/>
        </w:rPr>
        <w:tab/>
      </w:r>
      <w:r w:rsidRPr="00D7580C">
        <w:rPr>
          <w:lang w:val="es-AR" w:eastAsia="es-AR"/>
        </w:rPr>
        <w:tab/>
      </w:r>
      <w:r w:rsidRPr="00D7580C">
        <w:rPr>
          <w:lang w:val="es-AR" w:eastAsia="es-AR"/>
        </w:rPr>
        <w:tab/>
        <w:t xml:space="preserve">   Por todo ello, en ejercicio de las atribuciones conferidas por</w:t>
      </w:r>
      <w:r>
        <w:rPr>
          <w:lang w:val="es-AR" w:eastAsia="es-AR"/>
        </w:rPr>
        <w:t xml:space="preserve"> el Decreto ut-supra relacionado y </w:t>
      </w:r>
      <w:r w:rsidRPr="00D7580C">
        <w:rPr>
          <w:lang w:val="es-AR" w:eastAsia="es-AR"/>
        </w:rPr>
        <w:t>el 80º Inc.1), Inc. 2); Inc. 6) y c.c. de la ley Nº 4298.</w:t>
      </w:r>
    </w:p>
    <w:p w:rsidR="005305ED" w:rsidRPr="00D7580C" w:rsidRDefault="005305ED" w:rsidP="005305ED">
      <w:pPr>
        <w:spacing w:line="360" w:lineRule="auto"/>
        <w:jc w:val="both"/>
        <w:rPr>
          <w:b/>
          <w:u w:val="single"/>
          <w:lang w:val="es-AR" w:eastAsia="es-AR"/>
        </w:rPr>
      </w:pPr>
    </w:p>
    <w:p w:rsidR="005305ED" w:rsidRPr="00D7580C" w:rsidRDefault="005305ED" w:rsidP="005305ED">
      <w:pPr>
        <w:spacing w:line="360" w:lineRule="auto"/>
        <w:jc w:val="center"/>
        <w:rPr>
          <w:b/>
          <w:u w:val="single"/>
          <w:lang w:val="es-AR" w:eastAsia="es-AR"/>
        </w:rPr>
      </w:pPr>
      <w:r w:rsidRPr="00D7580C">
        <w:rPr>
          <w:b/>
          <w:u w:val="single"/>
          <w:lang w:val="es-AR" w:eastAsia="es-AR"/>
        </w:rPr>
        <w:t>LA DIRECCIÓN GENERAL DEL REGISTRO DE LA PROPIEDAD INMUEBLE</w:t>
      </w:r>
    </w:p>
    <w:p w:rsidR="005305ED" w:rsidRPr="00D7580C" w:rsidRDefault="005305ED" w:rsidP="005305ED">
      <w:pPr>
        <w:spacing w:line="360" w:lineRule="auto"/>
        <w:jc w:val="center"/>
        <w:rPr>
          <w:b/>
          <w:u w:val="single"/>
          <w:lang w:val="es-AR" w:eastAsia="es-AR"/>
        </w:rPr>
      </w:pPr>
      <w:r w:rsidRPr="00D7580C">
        <w:rPr>
          <w:b/>
          <w:u w:val="single"/>
          <w:lang w:val="es-AR" w:eastAsia="es-AR"/>
        </w:rPr>
        <w:t>DISPONE:</w:t>
      </w:r>
    </w:p>
    <w:p w:rsidR="005305ED" w:rsidRPr="00D7580C" w:rsidRDefault="005305ED" w:rsidP="005305ED">
      <w:pPr>
        <w:spacing w:line="360" w:lineRule="auto"/>
        <w:jc w:val="both"/>
        <w:rPr>
          <w:lang w:val="es-AR" w:eastAsia="es-AR"/>
        </w:rPr>
      </w:pPr>
    </w:p>
    <w:p w:rsidR="005305ED" w:rsidRDefault="005305ED" w:rsidP="005305ED">
      <w:pPr>
        <w:spacing w:line="360" w:lineRule="auto"/>
        <w:jc w:val="both"/>
        <w:rPr>
          <w:lang w:val="es-AR" w:eastAsia="es-AR"/>
        </w:rPr>
      </w:pPr>
      <w:r w:rsidRPr="00D7580C">
        <w:rPr>
          <w:b/>
          <w:lang w:val="es-AR" w:eastAsia="es-AR"/>
        </w:rPr>
        <w:t>ARTICULO Nº1:</w:t>
      </w:r>
      <w:r w:rsidRPr="00D7580C">
        <w:rPr>
          <w:lang w:val="es-AR" w:eastAsia="es-AR"/>
        </w:rPr>
        <w:t xml:space="preserve"> </w:t>
      </w:r>
      <w:r w:rsidRPr="00D7580C">
        <w:rPr>
          <w:b/>
          <w:lang w:val="es-AR" w:eastAsia="es-AR"/>
        </w:rPr>
        <w:t>ESTABLECER</w:t>
      </w:r>
      <w:r w:rsidRPr="00D7580C">
        <w:rPr>
          <w:lang w:val="es-AR" w:eastAsia="es-AR"/>
        </w:rPr>
        <w:t xml:space="preserve"> que </w:t>
      </w:r>
      <w:r>
        <w:rPr>
          <w:lang w:val="es-AR" w:eastAsia="es-AR"/>
        </w:rPr>
        <w:t xml:space="preserve">durante los dos periodos que comprende la feria administrativa establecida por el Decreto Nº3682 de fecha 18 de diciembre de 2019, ingresarán únicamente documentos de origen judicial ordenadas con habilitación de días y horas y documentos notariales que tengan vencimientos de plazos previsto en la ley 17.801,  4298 y demás normas legales vigentes, en el horario de 8 a 12 </w:t>
      </w:r>
      <w:proofErr w:type="spellStart"/>
      <w:r>
        <w:rPr>
          <w:lang w:val="es-AR" w:eastAsia="es-AR"/>
        </w:rPr>
        <w:t>hs</w:t>
      </w:r>
      <w:proofErr w:type="spellEnd"/>
      <w:r>
        <w:rPr>
          <w:lang w:val="es-AR" w:eastAsia="es-AR"/>
        </w:rPr>
        <w:t xml:space="preserve">. </w:t>
      </w:r>
    </w:p>
    <w:p w:rsidR="005305ED" w:rsidRDefault="005305ED" w:rsidP="005305ED">
      <w:pPr>
        <w:spacing w:line="360" w:lineRule="auto"/>
        <w:jc w:val="both"/>
        <w:rPr>
          <w:lang w:val="es-AR" w:eastAsia="es-AR"/>
        </w:rPr>
      </w:pPr>
      <w:r w:rsidRPr="00D7580C">
        <w:rPr>
          <w:b/>
          <w:lang w:val="es-AR" w:eastAsia="es-AR"/>
        </w:rPr>
        <w:t xml:space="preserve">ARTICULO Nº2: </w:t>
      </w:r>
      <w:r w:rsidRPr="00633EC5">
        <w:rPr>
          <w:b/>
          <w:lang w:val="es-AR" w:eastAsia="es-AR"/>
        </w:rPr>
        <w:t>ESTABLECER UNA GUARDIA</w:t>
      </w:r>
      <w:r>
        <w:rPr>
          <w:lang w:val="es-AR" w:eastAsia="es-AR"/>
        </w:rPr>
        <w:t xml:space="preserve"> afectada exclusivamente a atender las demandas de los usuarios conforme el art. 1º.-</w:t>
      </w:r>
    </w:p>
    <w:p w:rsidR="005305ED" w:rsidRPr="00633EC5" w:rsidRDefault="005305ED" w:rsidP="005305ED">
      <w:pPr>
        <w:spacing w:line="360" w:lineRule="auto"/>
        <w:jc w:val="both"/>
        <w:rPr>
          <w:lang w:val="es-AR" w:eastAsia="es-AR"/>
        </w:rPr>
      </w:pPr>
      <w:r w:rsidRPr="00D7580C">
        <w:rPr>
          <w:b/>
          <w:lang w:val="es-AR" w:eastAsia="es-AR"/>
        </w:rPr>
        <w:t xml:space="preserve">ARTICULO Nº3: </w:t>
      </w:r>
      <w:r>
        <w:rPr>
          <w:b/>
          <w:lang w:val="es-AR" w:eastAsia="es-AR"/>
        </w:rPr>
        <w:t xml:space="preserve">AFECTAR </w:t>
      </w:r>
      <w:r>
        <w:rPr>
          <w:lang w:val="es-AR" w:eastAsia="es-AR"/>
        </w:rPr>
        <w:t>a todo el personal a abocarse al estudio y calificación de toda la documentación ingresado en el último mes a fin de garantizar su expedición en tiempo y forma de acuerdo a los períodos establecidos en el Decreto de feria administrativa.</w:t>
      </w:r>
    </w:p>
    <w:p w:rsidR="005305ED" w:rsidRPr="00D7580C" w:rsidRDefault="005305ED" w:rsidP="005305ED">
      <w:pPr>
        <w:spacing w:line="360" w:lineRule="auto"/>
        <w:jc w:val="both"/>
        <w:rPr>
          <w:lang w:val="es-AR" w:eastAsia="es-AR"/>
        </w:rPr>
      </w:pPr>
      <w:r w:rsidRPr="00D7580C">
        <w:rPr>
          <w:b/>
          <w:lang w:val="es-AR" w:eastAsia="es-AR"/>
        </w:rPr>
        <w:t>ARTICULO N°8: Notifíquese, cúmplase y archívese.</w:t>
      </w:r>
    </w:p>
    <w:p w:rsidR="005305ED" w:rsidRPr="00D7580C" w:rsidRDefault="005305ED" w:rsidP="005305ED">
      <w:pPr>
        <w:spacing w:line="360" w:lineRule="auto"/>
        <w:ind w:firstLine="3600"/>
        <w:jc w:val="both"/>
        <w:rPr>
          <w:lang w:val="es-AR" w:eastAsia="es-AR"/>
        </w:rPr>
      </w:pPr>
    </w:p>
    <w:p w:rsidR="005305ED" w:rsidRPr="00D7580C" w:rsidRDefault="005305ED" w:rsidP="005305ED">
      <w:pPr>
        <w:spacing w:line="360" w:lineRule="auto"/>
        <w:rPr>
          <w:lang w:val="es-AR" w:eastAsia="es-AR"/>
        </w:rPr>
      </w:pPr>
    </w:p>
    <w:p w:rsidR="005305ED" w:rsidRPr="00D7580C" w:rsidRDefault="005305ED" w:rsidP="005305ED">
      <w:pPr>
        <w:spacing w:line="360" w:lineRule="auto"/>
        <w:rPr>
          <w:lang w:val="es-AR" w:eastAsia="es-AR"/>
        </w:rPr>
      </w:pPr>
    </w:p>
    <w:p w:rsidR="005305ED" w:rsidRPr="00D7580C" w:rsidRDefault="005305ED" w:rsidP="005305ED">
      <w:pPr>
        <w:rPr>
          <w:lang w:val="es-AR" w:eastAsia="es-AR"/>
        </w:rPr>
      </w:pPr>
    </w:p>
    <w:p w:rsidR="005305ED" w:rsidRPr="00D7580C" w:rsidRDefault="005305ED" w:rsidP="005305ED">
      <w:pPr>
        <w:rPr>
          <w:lang w:val="es-AR" w:eastAsia="es-AR"/>
        </w:rPr>
      </w:pPr>
    </w:p>
    <w:p w:rsidR="005305ED" w:rsidRDefault="005305ED" w:rsidP="005305ED"/>
    <w:p w:rsidR="00447CB9" w:rsidRDefault="00447CB9">
      <w:bookmarkStart w:id="0" w:name="_GoBack"/>
      <w:bookmarkEnd w:id="0"/>
    </w:p>
    <w:sectPr w:rsidR="00447C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2F"/>
    <w:rsid w:val="00447CB9"/>
    <w:rsid w:val="0047052F"/>
    <w:rsid w:val="00530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E3CC6-9383-44F3-8A1B-34E1F6A4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2853</Characters>
  <Application>Microsoft Office Word</Application>
  <DocSecurity>0</DocSecurity>
  <Lines>23</Lines>
  <Paragraphs>6</Paragraphs>
  <ScaleCrop>false</ScaleCrop>
  <Company>FIT</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ANTONIO VERON</dc:creator>
  <cp:keywords/>
  <dc:description/>
  <cp:lastModifiedBy>PEDRO ANTONIO VERON</cp:lastModifiedBy>
  <cp:revision>2</cp:revision>
  <dcterms:created xsi:type="dcterms:W3CDTF">2019-12-26T13:27:00Z</dcterms:created>
  <dcterms:modified xsi:type="dcterms:W3CDTF">2019-12-26T13:28:00Z</dcterms:modified>
</cp:coreProperties>
</file>